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59F1C" w14:textId="77777777" w:rsidR="00B57B99" w:rsidRPr="00D05E6F" w:rsidRDefault="00F65A4F" w:rsidP="00781B5F">
      <w:pPr>
        <w:pStyle w:val="Title"/>
        <w:rPr>
          <w:rFonts w:ascii="Arial" w:hAnsi="Arial" w:cs="Arial"/>
        </w:rPr>
      </w:pPr>
      <w:r>
        <w:rPr>
          <w:rFonts w:ascii="Arial" w:hAnsi="Arial" w:cs="Arial"/>
          <w:noProof/>
          <w:lang w:eastAsia="en-GB"/>
        </w:rPr>
        <w:drawing>
          <wp:anchor distT="0" distB="0" distL="114300" distR="114300" simplePos="0" relativeHeight="251659264" behindDoc="0" locked="0" layoutInCell="1" allowOverlap="1" wp14:anchorId="0924996D" wp14:editId="5C1E9EE5">
            <wp:simplePos x="0" y="0"/>
            <wp:positionH relativeFrom="column">
              <wp:posOffset>5521960</wp:posOffset>
            </wp:positionH>
            <wp:positionV relativeFrom="paragraph">
              <wp:posOffset>-387350</wp:posOffset>
            </wp:positionV>
            <wp:extent cx="1020445" cy="113284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E00A8B">
        <w:rPr>
          <w:rFonts w:ascii="Arial" w:hAnsi="Arial" w:cs="Arial"/>
        </w:rPr>
        <w:t xml:space="preserve">Special Educational Needs/ Disability </w:t>
      </w:r>
      <w:r w:rsidR="00A7502D">
        <w:rPr>
          <w:rFonts w:ascii="Arial" w:hAnsi="Arial" w:cs="Arial"/>
        </w:rPr>
        <w:t>Policy</w:t>
      </w:r>
    </w:p>
    <w:p w14:paraId="3455E3FE" w14:textId="77777777" w:rsidR="005B47BE" w:rsidRPr="00781B5F" w:rsidRDefault="005B47BE" w:rsidP="005B47BE">
      <w:pPr>
        <w:pStyle w:val="Heading2"/>
        <w:numPr>
          <w:ilvl w:val="0"/>
          <w:numId w:val="1"/>
        </w:numPr>
        <w:rPr>
          <w:rFonts w:ascii="Arial" w:hAnsi="Arial" w:cs="Arial"/>
        </w:rPr>
      </w:pPr>
      <w:r w:rsidRPr="00781B5F">
        <w:rPr>
          <w:rFonts w:ascii="Arial" w:hAnsi="Arial" w:cs="Arial"/>
        </w:rPr>
        <w:t>Statement of intent</w:t>
      </w:r>
    </w:p>
    <w:p w14:paraId="5E1853A0" w14:textId="77777777" w:rsidR="00E00A8B" w:rsidRDefault="00F65A4F" w:rsidP="00E00A8B">
      <w:pPr>
        <w:pStyle w:val="Heading3"/>
        <w:numPr>
          <w:ilvl w:val="1"/>
          <w:numId w:val="1"/>
        </w:numPr>
        <w:rPr>
          <w:rFonts w:ascii="Arial" w:hAnsi="Arial" w:cs="Arial"/>
          <w:b w:val="0"/>
        </w:rPr>
      </w:pPr>
      <w:r>
        <w:rPr>
          <w:rFonts w:ascii="Arial" w:hAnsi="Arial" w:cs="Arial"/>
          <w:b w:val="0"/>
        </w:rPr>
        <w:t>Lordsmead Pre-School</w:t>
      </w:r>
      <w:r w:rsidR="00301A38">
        <w:rPr>
          <w:rFonts w:ascii="Arial" w:hAnsi="Arial" w:cs="Arial"/>
          <w:b w:val="0"/>
        </w:rPr>
        <w:t xml:space="preserve"> </w:t>
      </w:r>
      <w:r w:rsidR="00E00A8B" w:rsidRPr="00E00A8B">
        <w:rPr>
          <w:rFonts w:ascii="Arial" w:hAnsi="Arial" w:cs="Arial"/>
          <w:b w:val="0"/>
        </w:rPr>
        <w:t>provide</w:t>
      </w:r>
      <w:r w:rsidR="00E00A8B">
        <w:rPr>
          <w:rFonts w:ascii="Arial" w:hAnsi="Arial" w:cs="Arial"/>
          <w:b w:val="0"/>
        </w:rPr>
        <w:t>s</w:t>
      </w:r>
      <w:r w:rsidR="00E00A8B" w:rsidRPr="00E00A8B">
        <w:rPr>
          <w:rFonts w:ascii="Arial" w:hAnsi="Arial" w:cs="Arial"/>
          <w:b w:val="0"/>
        </w:rPr>
        <w:t xml:space="preserve"> an environment in which all children are supported to reach their full potential.</w:t>
      </w:r>
    </w:p>
    <w:p w14:paraId="664CFE7C" w14:textId="77777777" w:rsidR="003B2E43" w:rsidRDefault="003B2E43" w:rsidP="00781B5F">
      <w:pPr>
        <w:pStyle w:val="Heading2"/>
        <w:numPr>
          <w:ilvl w:val="0"/>
          <w:numId w:val="1"/>
        </w:numPr>
        <w:rPr>
          <w:rFonts w:ascii="Arial" w:hAnsi="Arial" w:cs="Arial"/>
        </w:rPr>
      </w:pPr>
      <w:r>
        <w:rPr>
          <w:rFonts w:ascii="Arial" w:hAnsi="Arial" w:cs="Arial"/>
        </w:rPr>
        <w:t>Aim</w:t>
      </w:r>
    </w:p>
    <w:p w14:paraId="32CBC153"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have regard for the DfES Special Educational Needs Code of Practice.</w:t>
      </w:r>
    </w:p>
    <w:p w14:paraId="4DC464AB"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include all children in our provision.</w:t>
      </w:r>
    </w:p>
    <w:p w14:paraId="0256D3F5"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provide practitioners to help support parents and children with special educational needs (SEN)/disabilities.</w:t>
      </w:r>
    </w:p>
    <w:p w14:paraId="580E1DB1"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identify the specific needs of children with SEN/disabilities and meet those needs through a range of strategies.</w:t>
      </w:r>
    </w:p>
    <w:p w14:paraId="3095F847"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work in partnership with parents and other agencies in meeting individual children’s needs.</w:t>
      </w:r>
    </w:p>
    <w:p w14:paraId="046298A2" w14:textId="77777777" w:rsidR="00E00A8B" w:rsidRDefault="00E00A8B" w:rsidP="00E00A8B">
      <w:pPr>
        <w:pStyle w:val="Heading3"/>
        <w:numPr>
          <w:ilvl w:val="1"/>
          <w:numId w:val="1"/>
        </w:numPr>
        <w:rPr>
          <w:rFonts w:ascii="Arial" w:hAnsi="Arial" w:cs="Arial"/>
          <w:b w:val="0"/>
        </w:rPr>
      </w:pPr>
      <w:r w:rsidRPr="00E00A8B">
        <w:rPr>
          <w:rFonts w:ascii="Arial" w:hAnsi="Arial" w:cs="Arial"/>
          <w:b w:val="0"/>
        </w:rPr>
        <w:t>We monitor and review our practice and provision and, if necessary, make adjustments.</w:t>
      </w:r>
    </w:p>
    <w:p w14:paraId="55863459" w14:textId="77777777" w:rsidR="005B47BE" w:rsidRPr="00781B5F" w:rsidRDefault="00912032" w:rsidP="00781B5F">
      <w:pPr>
        <w:pStyle w:val="Heading2"/>
        <w:numPr>
          <w:ilvl w:val="0"/>
          <w:numId w:val="1"/>
        </w:numPr>
        <w:rPr>
          <w:rFonts w:ascii="Arial" w:hAnsi="Arial" w:cs="Arial"/>
        </w:rPr>
      </w:pPr>
      <w:r w:rsidRPr="00781B5F">
        <w:rPr>
          <w:rFonts w:ascii="Arial" w:hAnsi="Arial" w:cs="Arial"/>
        </w:rPr>
        <w:t>Procedure</w:t>
      </w:r>
    </w:p>
    <w:p w14:paraId="18932EB3"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designate a member of staff to be Special Educational Needs Co-ordinator (SENCO) and give his/her name to parents.</w:t>
      </w:r>
    </w:p>
    <w:p w14:paraId="61733FE0" w14:textId="77777777" w:rsidR="00E00A8B" w:rsidRPr="00E00A8B" w:rsidRDefault="001975D0" w:rsidP="00E00A8B">
      <w:pPr>
        <w:pStyle w:val="Heading3"/>
        <w:numPr>
          <w:ilvl w:val="1"/>
          <w:numId w:val="1"/>
        </w:numPr>
        <w:rPr>
          <w:rFonts w:ascii="Arial" w:hAnsi="Arial" w:cs="Arial"/>
          <w:b w:val="0"/>
        </w:rPr>
      </w:pPr>
      <w:r>
        <w:rPr>
          <w:rFonts w:ascii="Arial" w:hAnsi="Arial" w:cs="Arial"/>
          <w:b w:val="0"/>
        </w:rPr>
        <w:t>We provide a copy of this policy</w:t>
      </w:r>
      <w:r w:rsidR="00E00A8B" w:rsidRPr="00E00A8B">
        <w:rPr>
          <w:rFonts w:ascii="Arial" w:hAnsi="Arial" w:cs="Arial"/>
          <w:b w:val="0"/>
        </w:rPr>
        <w:t xml:space="preserve"> showing how we provide for children with SEN/disabilities.</w:t>
      </w:r>
    </w:p>
    <w:p w14:paraId="1D664CB8"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ensure that the provision for children with SEN/disabilities is the responsibility of all members of the setting.</w:t>
      </w:r>
    </w:p>
    <w:p w14:paraId="7899E83C"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ensure that our inclusive admissions practice ensures equality of access and opportunity.</w:t>
      </w:r>
    </w:p>
    <w:p w14:paraId="436F4B3F" w14:textId="77777777" w:rsidR="00E00A8B" w:rsidRPr="00E00A8B" w:rsidRDefault="00330C6E" w:rsidP="00E00A8B">
      <w:pPr>
        <w:pStyle w:val="Heading3"/>
        <w:numPr>
          <w:ilvl w:val="1"/>
          <w:numId w:val="1"/>
        </w:numPr>
        <w:rPr>
          <w:rFonts w:ascii="Arial" w:hAnsi="Arial" w:cs="Arial"/>
          <w:b w:val="0"/>
        </w:rPr>
      </w:pPr>
      <w:r>
        <w:rPr>
          <w:rFonts w:ascii="Arial" w:hAnsi="Arial" w:cs="Arial"/>
          <w:b w:val="0"/>
        </w:rPr>
        <w:t>Practitioners</w:t>
      </w:r>
      <w:r w:rsidR="00E00A8B" w:rsidRPr="00E00A8B">
        <w:rPr>
          <w:rFonts w:ascii="Arial" w:hAnsi="Arial" w:cs="Arial"/>
          <w:b w:val="0"/>
        </w:rPr>
        <w:t xml:space="preserve"> and adults provide good role models for the children because of their positive expectations and the way they respect and value the children.</w:t>
      </w:r>
    </w:p>
    <w:p w14:paraId="1FA676B2"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can provide a home visit to meet the child and to get better acquainted with the child and parents.</w:t>
      </w:r>
    </w:p>
    <w:p w14:paraId="50245717" w14:textId="77777777" w:rsidR="00C7066B" w:rsidRDefault="00E00A8B" w:rsidP="00E00A8B">
      <w:pPr>
        <w:pStyle w:val="Heading3"/>
        <w:numPr>
          <w:ilvl w:val="1"/>
          <w:numId w:val="1"/>
        </w:numPr>
        <w:rPr>
          <w:rFonts w:ascii="Arial" w:hAnsi="Arial" w:cs="Arial"/>
          <w:b w:val="0"/>
        </w:rPr>
      </w:pPr>
      <w:r w:rsidRPr="00C7066B">
        <w:rPr>
          <w:rFonts w:ascii="Arial" w:hAnsi="Arial" w:cs="Arial"/>
          <w:b w:val="0"/>
        </w:rPr>
        <w:t>Children are given time to settle in, they will be observed, progress recorded and various approaches taken to help the child.  If child is not making p</w:t>
      </w:r>
      <w:r w:rsidR="00330C6E">
        <w:rPr>
          <w:rFonts w:ascii="Arial" w:hAnsi="Arial" w:cs="Arial"/>
          <w:b w:val="0"/>
        </w:rPr>
        <w:t>rogress then parents, key person</w:t>
      </w:r>
      <w:r w:rsidRPr="00C7066B">
        <w:rPr>
          <w:rFonts w:ascii="Arial" w:hAnsi="Arial" w:cs="Arial"/>
          <w:b w:val="0"/>
        </w:rPr>
        <w:t xml:space="preserve">, SENCO and </w:t>
      </w:r>
      <w:r w:rsidR="00330C6E">
        <w:rPr>
          <w:rFonts w:ascii="Arial" w:hAnsi="Arial" w:cs="Arial"/>
          <w:b w:val="0"/>
        </w:rPr>
        <w:t>Early Years Inclusion Advisor (EYIA)</w:t>
      </w:r>
      <w:r w:rsidRPr="00C7066B">
        <w:rPr>
          <w:rFonts w:ascii="Arial" w:hAnsi="Arial" w:cs="Arial"/>
          <w:b w:val="0"/>
        </w:rPr>
        <w:t xml:space="preserve"> begin to work together using</w:t>
      </w:r>
      <w:r w:rsidR="00C7066B">
        <w:rPr>
          <w:rFonts w:ascii="Arial" w:hAnsi="Arial" w:cs="Arial"/>
          <w:b w:val="0"/>
        </w:rPr>
        <w:t xml:space="preserve"> My Support</w:t>
      </w:r>
      <w:r w:rsidRPr="00C7066B">
        <w:rPr>
          <w:rFonts w:ascii="Arial" w:hAnsi="Arial" w:cs="Arial"/>
          <w:b w:val="0"/>
        </w:rPr>
        <w:t xml:space="preserve"> </w:t>
      </w:r>
      <w:r w:rsidR="00C7066B">
        <w:rPr>
          <w:rFonts w:ascii="Arial" w:hAnsi="Arial" w:cs="Arial"/>
          <w:b w:val="0"/>
        </w:rPr>
        <w:t>Plan and My Plan.</w:t>
      </w:r>
    </w:p>
    <w:p w14:paraId="1D2DF1B0" w14:textId="77777777" w:rsidR="00E00A8B" w:rsidRPr="00C7066B" w:rsidRDefault="00E00A8B" w:rsidP="00E00A8B">
      <w:pPr>
        <w:pStyle w:val="Heading3"/>
        <w:numPr>
          <w:ilvl w:val="1"/>
          <w:numId w:val="1"/>
        </w:numPr>
        <w:rPr>
          <w:rFonts w:ascii="Arial" w:hAnsi="Arial" w:cs="Arial"/>
          <w:b w:val="0"/>
        </w:rPr>
      </w:pPr>
      <w:r w:rsidRPr="00C7066B">
        <w:rPr>
          <w:rFonts w:ascii="Arial" w:hAnsi="Arial" w:cs="Arial"/>
          <w:b w:val="0"/>
        </w:rPr>
        <w:t>We share responsibility for learning between the home and the setting; this is done through mutual respect, on-going communication and regular information sharing.</w:t>
      </w:r>
    </w:p>
    <w:p w14:paraId="069DA8BC"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work closely with parents of children with SEN/disabilities to create and maintain a positive partnership.</w:t>
      </w:r>
    </w:p>
    <w:p w14:paraId="695EE5D3"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ensure that parents are informed at all stages of the assessment, planning, provision and review of their children’s education.</w:t>
      </w:r>
    </w:p>
    <w:p w14:paraId="78A3ABF6"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provide parents with information on sources of independent advice and support.</w:t>
      </w:r>
    </w:p>
    <w:p w14:paraId="3A08F42E"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lastRenderedPageBreak/>
        <w:t>Written consent is obtained from parents/carers when outside agencies come to observe their child.</w:t>
      </w:r>
    </w:p>
    <w:p w14:paraId="048C4D46"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liaise with other professionals involved with children with SEN/disabilities and their families, including transfer arrangements to other settings and Transfer Inclusion Support Meetings (TISM) when entering school to make transition easier.</w:t>
      </w:r>
    </w:p>
    <w:p w14:paraId="157D31A0"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provide a broad and balanced curriculum for all children with SEN/disabilities.</w:t>
      </w:r>
    </w:p>
    <w:p w14:paraId="7EE58DA1"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provide a differentiated curriculum to meet individual needs and abilities.</w:t>
      </w:r>
    </w:p>
    <w:p w14:paraId="477756C5"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 xml:space="preserve">We use a system of planning, implementing, monitoring, evaluating and reviewing </w:t>
      </w:r>
      <w:r w:rsidR="00C7066B">
        <w:rPr>
          <w:rFonts w:ascii="Arial" w:hAnsi="Arial" w:cs="Arial"/>
          <w:b w:val="0"/>
        </w:rPr>
        <w:t>My Support</w:t>
      </w:r>
      <w:r w:rsidRPr="00E00A8B">
        <w:rPr>
          <w:rFonts w:ascii="Arial" w:hAnsi="Arial" w:cs="Arial"/>
          <w:b w:val="0"/>
        </w:rPr>
        <w:t xml:space="preserve"> plans for children with SEN/disabilities.</w:t>
      </w:r>
    </w:p>
    <w:p w14:paraId="48489204"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ensure that children with SEN/disabilities are appropriately involved at all stages of the graduated response, taking into account their levels of ability.</w:t>
      </w:r>
    </w:p>
    <w:p w14:paraId="2316841D"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use a system for keeping records of the assessment, planning, provision and review for children with SEN/disabilities.</w:t>
      </w:r>
    </w:p>
    <w:p w14:paraId="31D70C27"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provide resources (human and financial) to implement our SEN/disability policy.</w:t>
      </w:r>
    </w:p>
    <w:p w14:paraId="21F9EFD0"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provide in-service training for practitioners and volunteers.</w:t>
      </w:r>
    </w:p>
    <w:p w14:paraId="0C71C885"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raise awareness of any specialism the setting has to offer, e.g. Makaton trained staff.</w:t>
      </w:r>
    </w:p>
    <w:p w14:paraId="04265483"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 xml:space="preserve">We ensure the effectiveness of our SEN/disability provision by collecting information from a range of sources e.g. </w:t>
      </w:r>
      <w:r w:rsidR="00C7066B">
        <w:rPr>
          <w:rFonts w:ascii="Arial" w:hAnsi="Arial" w:cs="Arial"/>
          <w:b w:val="0"/>
        </w:rPr>
        <w:t>My Support plan</w:t>
      </w:r>
      <w:r w:rsidRPr="00E00A8B">
        <w:rPr>
          <w:rFonts w:ascii="Arial" w:hAnsi="Arial" w:cs="Arial"/>
          <w:b w:val="0"/>
        </w:rPr>
        <w:t xml:space="preserve"> reviews, staff and management meetings, parental and external agencies views, inspections and complaints.  This information is collated, evaluated and reviewed annually.</w:t>
      </w:r>
    </w:p>
    <w:p w14:paraId="4D84CFED"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share information with other relevant settings about the SEN Child when moving on to school or special settings etc.</w:t>
      </w:r>
    </w:p>
    <w:p w14:paraId="7B29829F"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Confidentiality at all times is adhered to regarding parents and child.</w:t>
      </w:r>
    </w:p>
    <w:p w14:paraId="02851191"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 xml:space="preserve">We ensure that all staff are aware of each individual child’s needs so as to give consistency and continuity of care.  This report </w:t>
      </w:r>
      <w:r w:rsidR="00626C13">
        <w:rPr>
          <w:rFonts w:ascii="Arial" w:hAnsi="Arial" w:cs="Arial"/>
          <w:b w:val="0"/>
        </w:rPr>
        <w:t xml:space="preserve">is shared </w:t>
      </w:r>
      <w:r w:rsidRPr="00E00A8B">
        <w:rPr>
          <w:rFonts w:ascii="Arial" w:hAnsi="Arial" w:cs="Arial"/>
          <w:b w:val="0"/>
        </w:rPr>
        <w:t>at termly staff meetings.</w:t>
      </w:r>
    </w:p>
    <w:p w14:paraId="45FF8845"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make suitable arrangement for the child with SEN on outings.</w:t>
      </w:r>
    </w:p>
    <w:p w14:paraId="771B996E"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encourage at all time the SEN child’s confidence and independence.</w:t>
      </w:r>
    </w:p>
    <w:p w14:paraId="78DA040C"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ensure the privacy and sensitivity of children with special needs when toileting, changing, feed and administering medicines when or if it deems necessary.</w:t>
      </w:r>
    </w:p>
    <w:p w14:paraId="5EDA408F"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 xml:space="preserve">A child showing complex needs in four areas will be discussed at a Local Inclusion Support Meeting (LISM) or District Inclusion Support Meeting (DISM) where professions, parents/carers, pre-school SENCO, </w:t>
      </w:r>
      <w:r w:rsidR="00330C6E">
        <w:rPr>
          <w:rFonts w:ascii="Arial" w:hAnsi="Arial" w:cs="Arial"/>
          <w:b w:val="0"/>
        </w:rPr>
        <w:t>EYIA</w:t>
      </w:r>
      <w:r w:rsidRPr="00E00A8B">
        <w:rPr>
          <w:rFonts w:ascii="Arial" w:hAnsi="Arial" w:cs="Arial"/>
          <w:b w:val="0"/>
        </w:rPr>
        <w:t xml:space="preserve"> and Doctors will discuss needs of child to further their progression in leaning.  These meetings are held once a month to ensure the child has all their needs met in the appropriate way and this will be on-going.</w:t>
      </w:r>
    </w:p>
    <w:p w14:paraId="75EBA60E" w14:textId="77777777" w:rsidR="00E00A8B" w:rsidRPr="00E00A8B" w:rsidRDefault="00E00A8B" w:rsidP="00E00A8B">
      <w:pPr>
        <w:pStyle w:val="Heading3"/>
        <w:numPr>
          <w:ilvl w:val="1"/>
          <w:numId w:val="1"/>
        </w:numPr>
        <w:rPr>
          <w:rFonts w:ascii="Arial" w:hAnsi="Arial" w:cs="Arial"/>
          <w:b w:val="0"/>
        </w:rPr>
      </w:pPr>
      <w:r w:rsidRPr="00E00A8B">
        <w:rPr>
          <w:rFonts w:ascii="Arial" w:hAnsi="Arial" w:cs="Arial"/>
          <w:b w:val="0"/>
        </w:rPr>
        <w:t>We provide a complaints procedure.</w:t>
      </w:r>
    </w:p>
    <w:p w14:paraId="6C4E6DCE" w14:textId="77777777" w:rsidR="00C009A3" w:rsidRPr="00C009A3" w:rsidRDefault="00C009A3" w:rsidP="00E00A8B">
      <w:pPr>
        <w:pStyle w:val="Heading3"/>
        <w:ind w:left="720"/>
        <w:rPr>
          <w:rFonts w:ascii="Arial" w:hAnsi="Arial" w:cs="Arial"/>
          <w:b w:val="0"/>
        </w:rPr>
      </w:pPr>
    </w:p>
    <w:p w14:paraId="17D76875" w14:textId="77777777" w:rsidR="00E00A8B" w:rsidRDefault="00E00A8B" w:rsidP="0067709F">
      <w:pPr>
        <w:pStyle w:val="Heading2"/>
        <w:numPr>
          <w:ilvl w:val="0"/>
          <w:numId w:val="1"/>
        </w:numPr>
        <w:rPr>
          <w:rFonts w:ascii="Arial" w:hAnsi="Arial" w:cs="Arial"/>
        </w:rPr>
      </w:pPr>
      <w:r>
        <w:rPr>
          <w:rFonts w:ascii="Arial" w:hAnsi="Arial" w:cs="Arial"/>
        </w:rPr>
        <w:t>Transition</w:t>
      </w:r>
    </w:p>
    <w:p w14:paraId="3DCF0448" w14:textId="77777777" w:rsidR="00E00A8B" w:rsidRPr="00C255BF" w:rsidRDefault="00E00A8B" w:rsidP="00C255BF">
      <w:pPr>
        <w:pStyle w:val="Heading3"/>
        <w:numPr>
          <w:ilvl w:val="1"/>
          <w:numId w:val="1"/>
        </w:numPr>
        <w:rPr>
          <w:rFonts w:ascii="Arial" w:hAnsi="Arial" w:cs="Arial"/>
          <w:b w:val="0"/>
        </w:rPr>
      </w:pPr>
      <w:r w:rsidRPr="00C255BF">
        <w:rPr>
          <w:rFonts w:ascii="Arial" w:hAnsi="Arial" w:cs="Arial"/>
          <w:b w:val="0"/>
        </w:rPr>
        <w:t>TISM (Transition Inclusion Support Meeting) will be held to discuss the child’s progress, achievements and sharing of essential paperwork and observations with all professionals involved with the child.</w:t>
      </w:r>
    </w:p>
    <w:p w14:paraId="49E40556" w14:textId="77777777" w:rsidR="00E00A8B" w:rsidRPr="00C255BF" w:rsidRDefault="00E00A8B" w:rsidP="00C255BF">
      <w:pPr>
        <w:pStyle w:val="Heading3"/>
        <w:numPr>
          <w:ilvl w:val="1"/>
          <w:numId w:val="1"/>
        </w:numPr>
        <w:rPr>
          <w:rFonts w:ascii="Arial" w:hAnsi="Arial" w:cs="Arial"/>
          <w:b w:val="0"/>
        </w:rPr>
      </w:pPr>
      <w:r w:rsidRPr="00C255BF">
        <w:rPr>
          <w:rFonts w:ascii="Arial" w:hAnsi="Arial" w:cs="Arial"/>
          <w:b w:val="0"/>
        </w:rPr>
        <w:t>The transition process recognises and meets the needs of all children including those individuals who may be vulnerable or have special or additional needs.</w:t>
      </w:r>
    </w:p>
    <w:p w14:paraId="4BADA383" w14:textId="77777777" w:rsidR="00E00A8B" w:rsidRPr="00C255BF" w:rsidRDefault="00E00A8B" w:rsidP="00C255BF">
      <w:pPr>
        <w:pStyle w:val="Heading3"/>
        <w:numPr>
          <w:ilvl w:val="1"/>
          <w:numId w:val="1"/>
        </w:numPr>
        <w:rPr>
          <w:rFonts w:ascii="Arial" w:hAnsi="Arial" w:cs="Arial"/>
          <w:b w:val="0"/>
        </w:rPr>
      </w:pPr>
      <w:r w:rsidRPr="00C255BF">
        <w:rPr>
          <w:rFonts w:ascii="Arial" w:hAnsi="Arial" w:cs="Arial"/>
          <w:b w:val="0"/>
        </w:rPr>
        <w:lastRenderedPageBreak/>
        <w:t>We prepare children for transition</w:t>
      </w:r>
      <w:r w:rsidR="00626C13">
        <w:rPr>
          <w:rFonts w:ascii="Arial" w:hAnsi="Arial" w:cs="Arial"/>
          <w:b w:val="0"/>
        </w:rPr>
        <w:t xml:space="preserve"> into school by developing self-</w:t>
      </w:r>
      <w:r w:rsidRPr="00C255BF">
        <w:rPr>
          <w:rFonts w:ascii="Arial" w:hAnsi="Arial" w:cs="Arial"/>
          <w:b w:val="0"/>
        </w:rPr>
        <w:t xml:space="preserve">confidence, listening skills, co-operation, social skills and independence. </w:t>
      </w:r>
    </w:p>
    <w:p w14:paraId="5F66A850" w14:textId="77777777" w:rsidR="00E00A8B" w:rsidRPr="00C255BF" w:rsidRDefault="00E00A8B" w:rsidP="00C255BF">
      <w:pPr>
        <w:pStyle w:val="Heading3"/>
        <w:numPr>
          <w:ilvl w:val="1"/>
          <w:numId w:val="1"/>
        </w:numPr>
        <w:rPr>
          <w:rFonts w:ascii="Arial" w:hAnsi="Arial" w:cs="Arial"/>
          <w:b w:val="0"/>
        </w:rPr>
      </w:pPr>
      <w:r w:rsidRPr="00C255BF">
        <w:rPr>
          <w:rFonts w:ascii="Arial" w:hAnsi="Arial" w:cs="Arial"/>
          <w:b w:val="0"/>
        </w:rPr>
        <w:t>We arrange visits of staff and children to school for plays, assemblies and teachers visiting the Pre-School to read stories.</w:t>
      </w:r>
    </w:p>
    <w:p w14:paraId="0053E919" w14:textId="77777777" w:rsidR="00E00A8B" w:rsidRPr="00C255BF" w:rsidRDefault="00E00A8B" w:rsidP="00C255BF">
      <w:pPr>
        <w:pStyle w:val="Heading3"/>
        <w:numPr>
          <w:ilvl w:val="1"/>
          <w:numId w:val="1"/>
        </w:numPr>
        <w:rPr>
          <w:rFonts w:ascii="Arial" w:hAnsi="Arial" w:cs="Arial"/>
          <w:b w:val="0"/>
        </w:rPr>
      </w:pPr>
      <w:r w:rsidRPr="00C255BF">
        <w:rPr>
          <w:rFonts w:ascii="Arial" w:hAnsi="Arial" w:cs="Arial"/>
          <w:b w:val="0"/>
        </w:rPr>
        <w:t>All information between settings remains private and confidential.  All parents/carers are kept informed of information being shared and meetings being held.</w:t>
      </w:r>
    </w:p>
    <w:p w14:paraId="2E220401" w14:textId="77777777" w:rsidR="00E00A8B" w:rsidRPr="00C255BF" w:rsidRDefault="00E00A8B" w:rsidP="00C255BF">
      <w:pPr>
        <w:pStyle w:val="Heading3"/>
        <w:numPr>
          <w:ilvl w:val="1"/>
          <w:numId w:val="1"/>
        </w:numPr>
        <w:rPr>
          <w:rFonts w:ascii="Arial" w:hAnsi="Arial" w:cs="Arial"/>
          <w:b w:val="0"/>
        </w:rPr>
      </w:pPr>
      <w:r w:rsidRPr="00C255BF">
        <w:rPr>
          <w:rFonts w:ascii="Arial" w:hAnsi="Arial" w:cs="Arial"/>
          <w:b w:val="0"/>
        </w:rPr>
        <w:t>We plan for transition well in advance to minimise potential difficulties and all documentation is transferred to schools so that there is plenty of time for teachers to read, review and act upon.</w:t>
      </w:r>
    </w:p>
    <w:p w14:paraId="6A005C60" w14:textId="77777777" w:rsidR="0067709F" w:rsidRPr="00781B5F" w:rsidRDefault="007D071D" w:rsidP="0067709F">
      <w:pPr>
        <w:pStyle w:val="Heading2"/>
        <w:numPr>
          <w:ilvl w:val="0"/>
          <w:numId w:val="1"/>
        </w:numPr>
        <w:rPr>
          <w:rFonts w:ascii="Arial" w:hAnsi="Arial" w:cs="Arial"/>
        </w:rPr>
      </w:pPr>
      <w:r w:rsidRPr="00781B5F">
        <w:rPr>
          <w:rFonts w:ascii="Arial" w:hAnsi="Arial" w:cs="Arial"/>
        </w:rPr>
        <w:t>Review Process</w:t>
      </w:r>
    </w:p>
    <w:p w14:paraId="47C86E9F" w14:textId="77777777" w:rsidR="00B41887" w:rsidRPr="00666D02" w:rsidRDefault="00B41887" w:rsidP="00B41887">
      <w:pPr>
        <w:pStyle w:val="ListParagraph"/>
        <w:ind w:left="360"/>
        <w:rPr>
          <w:rFonts w:ascii="Arial" w:hAnsi="Arial" w:cs="Arial"/>
        </w:rPr>
      </w:pPr>
      <w:r w:rsidRPr="00666D02">
        <w:rPr>
          <w:rFonts w:ascii="Arial" w:hAnsi="Arial" w:cs="Arial"/>
        </w:rPr>
        <w:t>This policy is reviewed annually or earlier as required by changes to legislation or statutory guidance</w:t>
      </w:r>
    </w:p>
    <w:p w14:paraId="1764B8BF" w14:textId="77777777" w:rsidR="00145D92" w:rsidRPr="00145D92" w:rsidRDefault="00145D92" w:rsidP="00145D92">
      <w:pPr>
        <w:rPr>
          <w:sz w:val="16"/>
          <w:szCs w:val="16"/>
        </w:rPr>
      </w:pPr>
    </w:p>
    <w:p w14:paraId="09BBEA9F" w14:textId="77777777" w:rsidR="0067709F" w:rsidRPr="00781B5F" w:rsidRDefault="0067709F" w:rsidP="00145D92">
      <w:pPr>
        <w:rPr>
          <w:rFonts w:ascii="Arial" w:hAnsi="Arial" w:cs="Arial"/>
        </w:rPr>
      </w:pPr>
    </w:p>
    <w:sectPr w:rsidR="0067709F" w:rsidRPr="00781B5F" w:rsidSect="006A6FFD">
      <w:headerReference w:type="first" r:id="rId9"/>
      <w:footerReference w:type="first" r:id="rId10"/>
      <w:pgSz w:w="11906" w:h="16838"/>
      <w:pgMar w:top="72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46AA0" w14:textId="77777777" w:rsidR="006A6FFD" w:rsidRDefault="006A6FFD" w:rsidP="005B47BE">
      <w:pPr>
        <w:spacing w:after="0" w:line="240" w:lineRule="auto"/>
      </w:pPr>
      <w:r>
        <w:separator/>
      </w:r>
    </w:p>
  </w:endnote>
  <w:endnote w:type="continuationSeparator" w:id="0">
    <w:p w14:paraId="21846480" w14:textId="77777777" w:rsidR="006A6FFD" w:rsidRDefault="006A6FFD" w:rsidP="005B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Look w:val="04A0" w:firstRow="1" w:lastRow="0" w:firstColumn="1" w:lastColumn="0" w:noHBand="0" w:noVBand="1"/>
    </w:tblPr>
    <w:tblGrid>
      <w:gridCol w:w="1442"/>
      <w:gridCol w:w="1204"/>
    </w:tblGrid>
    <w:tr w:rsidR="00145D92" w14:paraId="15C8B4E8" w14:textId="77777777" w:rsidTr="00665A6E">
      <w:trPr>
        <w:jc w:val="center"/>
      </w:trPr>
      <w:tc>
        <w:tcPr>
          <w:tcW w:w="0" w:type="auto"/>
        </w:tcPr>
        <w:p w14:paraId="64D8205E" w14:textId="77777777" w:rsidR="00145D92" w:rsidRDefault="00145D92" w:rsidP="00665A6E">
          <w:pPr>
            <w:pStyle w:val="Footer"/>
          </w:pPr>
          <w:r>
            <w:t>Review Date</w:t>
          </w:r>
        </w:p>
      </w:tc>
      <w:tc>
        <w:tcPr>
          <w:tcW w:w="0" w:type="auto"/>
        </w:tcPr>
        <w:p w14:paraId="525EB168" w14:textId="77777777" w:rsidR="00145D92" w:rsidRDefault="00145D92" w:rsidP="00665A6E">
          <w:pPr>
            <w:pStyle w:val="Footer"/>
          </w:pPr>
          <w:r>
            <w:t>Page:</w:t>
          </w:r>
        </w:p>
      </w:tc>
    </w:tr>
    <w:tr w:rsidR="00145D92" w14:paraId="2DCDDDD2" w14:textId="77777777" w:rsidTr="00665A6E">
      <w:trPr>
        <w:jc w:val="center"/>
      </w:trPr>
      <w:tc>
        <w:tcPr>
          <w:tcW w:w="0" w:type="auto"/>
        </w:tcPr>
        <w:p w14:paraId="4FD0DEC1" w14:textId="77777777" w:rsidR="00145D92" w:rsidRDefault="00626C13" w:rsidP="00665A6E">
          <w:pPr>
            <w:pStyle w:val="Footer"/>
          </w:pPr>
          <w:r>
            <w:t>October 2019</w:t>
          </w:r>
        </w:p>
      </w:tc>
      <w:tc>
        <w:tcPr>
          <w:tcW w:w="0" w:type="auto"/>
        </w:tcPr>
        <w:p w14:paraId="1AFE6DFA" w14:textId="77777777" w:rsidR="00145D92" w:rsidRDefault="00145D92" w:rsidP="00665A6E">
          <w:pPr>
            <w:pStyle w:val="Footer"/>
          </w:pPr>
          <w:r>
            <w:t xml:space="preserve">Page </w:t>
          </w:r>
          <w:r w:rsidR="00DE1954">
            <w:rPr>
              <w:b/>
            </w:rPr>
            <w:fldChar w:fldCharType="begin"/>
          </w:r>
          <w:r>
            <w:rPr>
              <w:b/>
            </w:rPr>
            <w:instrText xml:space="preserve"> PAGE  \* Arabic  \* MERGEFORMAT </w:instrText>
          </w:r>
          <w:r w:rsidR="00DE1954">
            <w:rPr>
              <w:b/>
            </w:rPr>
            <w:fldChar w:fldCharType="separate"/>
          </w:r>
          <w:r w:rsidR="00F65A4F">
            <w:rPr>
              <w:b/>
              <w:noProof/>
            </w:rPr>
            <w:t>1</w:t>
          </w:r>
          <w:r w:rsidR="00DE1954">
            <w:rPr>
              <w:b/>
            </w:rPr>
            <w:fldChar w:fldCharType="end"/>
          </w:r>
          <w:r>
            <w:t xml:space="preserve"> of </w:t>
          </w:r>
          <w:fldSimple w:instr=" NUMPAGES  \* Arabic  \* MERGEFORMAT ">
            <w:r w:rsidR="005E6A8C" w:rsidRPr="005E6A8C">
              <w:rPr>
                <w:b/>
                <w:noProof/>
              </w:rPr>
              <w:t>3</w:t>
            </w:r>
          </w:fldSimple>
        </w:p>
      </w:tc>
    </w:tr>
  </w:tbl>
  <w:p w14:paraId="4DC39E80" w14:textId="77777777" w:rsidR="00145D92" w:rsidRDefault="00145D92" w:rsidP="0014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2A0B5" w14:textId="77777777" w:rsidR="006A6FFD" w:rsidRDefault="006A6FFD" w:rsidP="005B47BE">
      <w:pPr>
        <w:spacing w:after="0" w:line="240" w:lineRule="auto"/>
      </w:pPr>
      <w:r>
        <w:separator/>
      </w:r>
    </w:p>
  </w:footnote>
  <w:footnote w:type="continuationSeparator" w:id="0">
    <w:p w14:paraId="703C5920" w14:textId="77777777" w:rsidR="006A6FFD" w:rsidRDefault="006A6FFD" w:rsidP="005B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BF923" w14:textId="77777777" w:rsidR="00781B5F" w:rsidRDefault="00781B5F">
    <w:pPr>
      <w:pStyle w:val="Header"/>
    </w:pPr>
    <w:r>
      <w:rPr>
        <w:noProof/>
        <w:lang w:eastAsia="en-GB"/>
      </w:rPr>
      <w:drawing>
        <wp:anchor distT="0" distB="0" distL="114300" distR="114300" simplePos="0" relativeHeight="251661312" behindDoc="1" locked="0" layoutInCell="1" allowOverlap="1" wp14:anchorId="28CE245F" wp14:editId="0756173F">
          <wp:simplePos x="0" y="0"/>
          <wp:positionH relativeFrom="column">
            <wp:posOffset>5513070</wp:posOffset>
          </wp:positionH>
          <wp:positionV relativeFrom="paragraph">
            <wp:posOffset>-315595</wp:posOffset>
          </wp:positionV>
          <wp:extent cx="897255" cy="897255"/>
          <wp:effectExtent l="0" t="0" r="0" b="0"/>
          <wp:wrapTight wrapText="bothSides">
            <wp:wrapPolygon edited="0">
              <wp:start x="0" y="0"/>
              <wp:lineTo x="0" y="21096"/>
              <wp:lineTo x="21096" y="21096"/>
              <wp:lineTo x="210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dsmead.jpg"/>
                  <pic:cNvPicPr/>
                </pic:nvPicPr>
                <pic:blipFill>
                  <a:blip r:embed="rId1">
                    <a:extLst>
                      <a:ext uri="{28A0092B-C50C-407E-A947-70E740481C1C}">
                        <a14:useLocalDpi xmlns:a14="http://schemas.microsoft.com/office/drawing/2010/main" val="0"/>
                      </a:ext>
                    </a:extLst>
                  </a:blip>
                  <a:stretch>
                    <a:fillRect/>
                  </a:stretch>
                </pic:blipFill>
                <pic:spPr>
                  <a:xfrm>
                    <a:off x="0" y="0"/>
                    <a:ext cx="897255" cy="897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21E9"/>
    <w:multiLevelType w:val="hybridMultilevel"/>
    <w:tmpl w:val="2EAC00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81508"/>
    <w:multiLevelType w:val="multilevel"/>
    <w:tmpl w:val="26F26B58"/>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C82499"/>
    <w:multiLevelType w:val="multilevel"/>
    <w:tmpl w:val="95F8E62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A761DC"/>
    <w:multiLevelType w:val="multilevel"/>
    <w:tmpl w:val="22DA46DE"/>
    <w:lvl w:ilvl="0">
      <w:start w:val="1"/>
      <w:numFmt w:val="decimal"/>
      <w:lvlText w:val="%1."/>
      <w:lvlJc w:val="left"/>
      <w:pPr>
        <w:ind w:left="360" w:hanging="360"/>
      </w:pPr>
      <w:rPr>
        <w:rFonts w:hint="default"/>
        <w:sz w:val="24"/>
        <w:szCs w:val="24"/>
      </w:rPr>
    </w:lvl>
    <w:lvl w:ilvl="1">
      <w:start w:val="1"/>
      <w:numFmt w:val="decimal"/>
      <w:lvlText w:val="%1.%2."/>
      <w:lvlJc w:val="left"/>
      <w:pPr>
        <w:ind w:left="720" w:hanging="720"/>
      </w:pPr>
      <w:rPr>
        <w:rFonts w:hint="default"/>
        <w:b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005307"/>
    <w:multiLevelType w:val="multilevel"/>
    <w:tmpl w:val="F664FE7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F769C3"/>
    <w:multiLevelType w:val="multilevel"/>
    <w:tmpl w:val="7918210C"/>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153E70"/>
    <w:multiLevelType w:val="multilevel"/>
    <w:tmpl w:val="11125FC0"/>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E490A18"/>
    <w:multiLevelType w:val="multilevel"/>
    <w:tmpl w:val="E8A0EC4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05772C6"/>
    <w:multiLevelType w:val="multilevel"/>
    <w:tmpl w:val="C87CFB9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D713D4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8844472">
    <w:abstractNumId w:val="3"/>
  </w:num>
  <w:num w:numId="2" w16cid:durableId="1508327654">
    <w:abstractNumId w:val="9"/>
  </w:num>
  <w:num w:numId="3" w16cid:durableId="747925311">
    <w:abstractNumId w:val="7"/>
  </w:num>
  <w:num w:numId="4" w16cid:durableId="1498810325">
    <w:abstractNumId w:val="8"/>
  </w:num>
  <w:num w:numId="5" w16cid:durableId="1392734306">
    <w:abstractNumId w:val="1"/>
  </w:num>
  <w:num w:numId="6" w16cid:durableId="220025076">
    <w:abstractNumId w:val="2"/>
  </w:num>
  <w:num w:numId="7" w16cid:durableId="449513595">
    <w:abstractNumId w:val="4"/>
  </w:num>
  <w:num w:numId="8" w16cid:durableId="1461530085">
    <w:abstractNumId w:val="0"/>
  </w:num>
  <w:num w:numId="9" w16cid:durableId="1649744251">
    <w:abstractNumId w:val="5"/>
  </w:num>
  <w:num w:numId="10" w16cid:durableId="1884934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BE"/>
    <w:rsid w:val="00037C83"/>
    <w:rsid w:val="00066F3C"/>
    <w:rsid w:val="00082B1E"/>
    <w:rsid w:val="0009101B"/>
    <w:rsid w:val="000D573C"/>
    <w:rsid w:val="000F6406"/>
    <w:rsid w:val="0011015D"/>
    <w:rsid w:val="001107EE"/>
    <w:rsid w:val="00123EB2"/>
    <w:rsid w:val="001449BE"/>
    <w:rsid w:val="00145D92"/>
    <w:rsid w:val="001975D0"/>
    <w:rsid w:val="001A0E2C"/>
    <w:rsid w:val="00301088"/>
    <w:rsid w:val="00301A38"/>
    <w:rsid w:val="00330C6E"/>
    <w:rsid w:val="00385A60"/>
    <w:rsid w:val="003B2E43"/>
    <w:rsid w:val="004501A8"/>
    <w:rsid w:val="004A2101"/>
    <w:rsid w:val="00545B03"/>
    <w:rsid w:val="005B47BE"/>
    <w:rsid w:val="005C5F4A"/>
    <w:rsid w:val="005E6A8C"/>
    <w:rsid w:val="005F17A2"/>
    <w:rsid w:val="00626C13"/>
    <w:rsid w:val="006364B4"/>
    <w:rsid w:val="006451BA"/>
    <w:rsid w:val="0067709F"/>
    <w:rsid w:val="006A6FFD"/>
    <w:rsid w:val="00781B5F"/>
    <w:rsid w:val="007D071D"/>
    <w:rsid w:val="007F2D9C"/>
    <w:rsid w:val="00810D17"/>
    <w:rsid w:val="0082124C"/>
    <w:rsid w:val="00836FA0"/>
    <w:rsid w:val="00856E03"/>
    <w:rsid w:val="008850B6"/>
    <w:rsid w:val="008A10B3"/>
    <w:rsid w:val="008A6444"/>
    <w:rsid w:val="008F18FE"/>
    <w:rsid w:val="00912032"/>
    <w:rsid w:val="009E2FE9"/>
    <w:rsid w:val="00A55DF7"/>
    <w:rsid w:val="00A7502D"/>
    <w:rsid w:val="00A865A8"/>
    <w:rsid w:val="00AA018B"/>
    <w:rsid w:val="00AC0E70"/>
    <w:rsid w:val="00B41887"/>
    <w:rsid w:val="00B57B99"/>
    <w:rsid w:val="00BC3DDD"/>
    <w:rsid w:val="00BC7E7F"/>
    <w:rsid w:val="00C009A3"/>
    <w:rsid w:val="00C255BF"/>
    <w:rsid w:val="00C44BEE"/>
    <w:rsid w:val="00C63CB3"/>
    <w:rsid w:val="00C7066B"/>
    <w:rsid w:val="00CE2445"/>
    <w:rsid w:val="00D05E6F"/>
    <w:rsid w:val="00D07679"/>
    <w:rsid w:val="00D41536"/>
    <w:rsid w:val="00D44A9C"/>
    <w:rsid w:val="00DD0A6B"/>
    <w:rsid w:val="00DE1954"/>
    <w:rsid w:val="00E00A8B"/>
    <w:rsid w:val="00E35B59"/>
    <w:rsid w:val="00EF72C3"/>
    <w:rsid w:val="00F56FC9"/>
    <w:rsid w:val="00F60F77"/>
    <w:rsid w:val="00F65A4F"/>
    <w:rsid w:val="00F94690"/>
    <w:rsid w:val="00FB10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C56B"/>
  <w15:docId w15:val="{D1C48CBB-B623-4DA9-BBEA-7017FA3D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E7F"/>
  </w:style>
  <w:style w:type="paragraph" w:styleId="Heading1">
    <w:name w:val="heading 1"/>
    <w:basedOn w:val="Normal"/>
    <w:next w:val="Normal"/>
    <w:link w:val="Heading1Char"/>
    <w:uiPriority w:val="9"/>
    <w:qFormat/>
    <w:rsid w:val="00BC7E7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7709F"/>
    <w:pPr>
      <w:spacing w:before="12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67709F"/>
    <w:pPr>
      <w:spacing w:before="12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C7E7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E7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E7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E7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E7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E7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7BE"/>
    <w:rPr>
      <w:rFonts w:ascii="Tahoma" w:hAnsi="Tahoma" w:cs="Tahoma"/>
      <w:sz w:val="16"/>
      <w:szCs w:val="16"/>
    </w:rPr>
  </w:style>
  <w:style w:type="paragraph" w:styleId="Header">
    <w:name w:val="header"/>
    <w:basedOn w:val="Normal"/>
    <w:link w:val="HeaderChar"/>
    <w:uiPriority w:val="99"/>
    <w:unhideWhenUsed/>
    <w:rsid w:val="005B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BE"/>
  </w:style>
  <w:style w:type="paragraph" w:styleId="Footer">
    <w:name w:val="footer"/>
    <w:basedOn w:val="Normal"/>
    <w:link w:val="FooterChar"/>
    <w:uiPriority w:val="99"/>
    <w:unhideWhenUsed/>
    <w:rsid w:val="005B4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BE"/>
  </w:style>
  <w:style w:type="character" w:customStyle="1" w:styleId="Heading1Char">
    <w:name w:val="Heading 1 Char"/>
    <w:basedOn w:val="DefaultParagraphFont"/>
    <w:link w:val="Heading1"/>
    <w:uiPriority w:val="9"/>
    <w:rsid w:val="00BC7E7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7709F"/>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67709F"/>
    <w:rPr>
      <w:rFonts w:asciiTheme="majorHAnsi" w:eastAsiaTheme="majorEastAsia" w:hAnsiTheme="majorHAnsi" w:cstheme="majorBidi"/>
      <w:b/>
      <w:bCs/>
    </w:rPr>
  </w:style>
  <w:style w:type="paragraph" w:styleId="ListParagraph">
    <w:name w:val="List Paragraph"/>
    <w:basedOn w:val="Normal"/>
    <w:uiPriority w:val="34"/>
    <w:qFormat/>
    <w:rsid w:val="00BC7E7F"/>
    <w:pPr>
      <w:ind w:left="720"/>
      <w:contextualSpacing/>
    </w:pPr>
  </w:style>
  <w:style w:type="character" w:customStyle="1" w:styleId="Heading4Char">
    <w:name w:val="Heading 4 Char"/>
    <w:basedOn w:val="DefaultParagraphFont"/>
    <w:link w:val="Heading4"/>
    <w:uiPriority w:val="9"/>
    <w:semiHidden/>
    <w:rsid w:val="00BC7E7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E7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E7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E7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E7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E7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C7E7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C7E7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C7E7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C7E7F"/>
    <w:rPr>
      <w:rFonts w:asciiTheme="majorHAnsi" w:eastAsiaTheme="majorEastAsia" w:hAnsiTheme="majorHAnsi" w:cstheme="majorBidi"/>
      <w:i/>
      <w:iCs/>
      <w:spacing w:val="13"/>
      <w:sz w:val="24"/>
      <w:szCs w:val="24"/>
    </w:rPr>
  </w:style>
  <w:style w:type="character" w:styleId="Strong">
    <w:name w:val="Strong"/>
    <w:uiPriority w:val="22"/>
    <w:qFormat/>
    <w:rsid w:val="00BC7E7F"/>
    <w:rPr>
      <w:b/>
      <w:bCs/>
    </w:rPr>
  </w:style>
  <w:style w:type="character" w:styleId="Emphasis">
    <w:name w:val="Emphasis"/>
    <w:uiPriority w:val="20"/>
    <w:qFormat/>
    <w:rsid w:val="00BC7E7F"/>
    <w:rPr>
      <w:b/>
      <w:bCs/>
      <w:i/>
      <w:iCs/>
      <w:spacing w:val="10"/>
      <w:bdr w:val="none" w:sz="0" w:space="0" w:color="auto"/>
      <w:shd w:val="clear" w:color="auto" w:fill="auto"/>
    </w:rPr>
  </w:style>
  <w:style w:type="paragraph" w:styleId="NoSpacing">
    <w:name w:val="No Spacing"/>
    <w:basedOn w:val="Normal"/>
    <w:uiPriority w:val="1"/>
    <w:qFormat/>
    <w:rsid w:val="00BC7E7F"/>
    <w:pPr>
      <w:spacing w:after="0" w:line="240" w:lineRule="auto"/>
    </w:pPr>
  </w:style>
  <w:style w:type="paragraph" w:styleId="Quote">
    <w:name w:val="Quote"/>
    <w:basedOn w:val="Normal"/>
    <w:next w:val="Normal"/>
    <w:link w:val="QuoteChar"/>
    <w:uiPriority w:val="29"/>
    <w:qFormat/>
    <w:rsid w:val="00BC7E7F"/>
    <w:pPr>
      <w:spacing w:before="200" w:after="0"/>
      <w:ind w:left="360" w:right="360"/>
    </w:pPr>
    <w:rPr>
      <w:i/>
      <w:iCs/>
    </w:rPr>
  </w:style>
  <w:style w:type="character" w:customStyle="1" w:styleId="QuoteChar">
    <w:name w:val="Quote Char"/>
    <w:basedOn w:val="DefaultParagraphFont"/>
    <w:link w:val="Quote"/>
    <w:uiPriority w:val="29"/>
    <w:rsid w:val="00BC7E7F"/>
    <w:rPr>
      <w:i/>
      <w:iCs/>
    </w:rPr>
  </w:style>
  <w:style w:type="paragraph" w:styleId="IntenseQuote">
    <w:name w:val="Intense Quote"/>
    <w:basedOn w:val="Normal"/>
    <w:next w:val="Normal"/>
    <w:link w:val="IntenseQuoteChar"/>
    <w:uiPriority w:val="30"/>
    <w:qFormat/>
    <w:rsid w:val="00BC7E7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C7E7F"/>
    <w:rPr>
      <w:b/>
      <w:bCs/>
      <w:i/>
      <w:iCs/>
    </w:rPr>
  </w:style>
  <w:style w:type="character" w:styleId="SubtleEmphasis">
    <w:name w:val="Subtle Emphasis"/>
    <w:uiPriority w:val="19"/>
    <w:qFormat/>
    <w:rsid w:val="00BC7E7F"/>
    <w:rPr>
      <w:i/>
      <w:iCs/>
    </w:rPr>
  </w:style>
  <w:style w:type="character" w:styleId="IntenseEmphasis">
    <w:name w:val="Intense Emphasis"/>
    <w:uiPriority w:val="21"/>
    <w:qFormat/>
    <w:rsid w:val="00BC7E7F"/>
    <w:rPr>
      <w:b/>
      <w:bCs/>
    </w:rPr>
  </w:style>
  <w:style w:type="character" w:styleId="SubtleReference">
    <w:name w:val="Subtle Reference"/>
    <w:uiPriority w:val="31"/>
    <w:qFormat/>
    <w:rsid w:val="00BC7E7F"/>
    <w:rPr>
      <w:smallCaps/>
    </w:rPr>
  </w:style>
  <w:style w:type="character" w:styleId="IntenseReference">
    <w:name w:val="Intense Reference"/>
    <w:uiPriority w:val="32"/>
    <w:qFormat/>
    <w:rsid w:val="00BC7E7F"/>
    <w:rPr>
      <w:smallCaps/>
      <w:spacing w:val="5"/>
      <w:u w:val="single"/>
    </w:rPr>
  </w:style>
  <w:style w:type="character" w:styleId="BookTitle">
    <w:name w:val="Book Title"/>
    <w:uiPriority w:val="33"/>
    <w:qFormat/>
    <w:rsid w:val="00BC7E7F"/>
    <w:rPr>
      <w:i/>
      <w:iCs/>
      <w:smallCaps/>
      <w:spacing w:val="5"/>
    </w:rPr>
  </w:style>
  <w:style w:type="paragraph" w:styleId="TOCHeading">
    <w:name w:val="TOC Heading"/>
    <w:basedOn w:val="Heading1"/>
    <w:next w:val="Normal"/>
    <w:uiPriority w:val="39"/>
    <w:semiHidden/>
    <w:unhideWhenUsed/>
    <w:qFormat/>
    <w:rsid w:val="00BC7E7F"/>
    <w:pPr>
      <w:outlineLvl w:val="9"/>
    </w:pPr>
    <w:rPr>
      <w:lang w:bidi="en-US"/>
    </w:rPr>
  </w:style>
  <w:style w:type="table" w:styleId="TableGrid">
    <w:name w:val="Table Grid"/>
    <w:basedOn w:val="TableNormal"/>
    <w:uiPriority w:val="59"/>
    <w:rsid w:val="0067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2B1E"/>
    <w:rPr>
      <w:sz w:val="16"/>
      <w:szCs w:val="16"/>
    </w:rPr>
  </w:style>
  <w:style w:type="paragraph" w:styleId="CommentText">
    <w:name w:val="annotation text"/>
    <w:basedOn w:val="Normal"/>
    <w:link w:val="CommentTextChar"/>
    <w:uiPriority w:val="99"/>
    <w:semiHidden/>
    <w:unhideWhenUsed/>
    <w:rsid w:val="00082B1E"/>
    <w:pPr>
      <w:spacing w:line="240" w:lineRule="auto"/>
    </w:pPr>
    <w:rPr>
      <w:sz w:val="20"/>
      <w:szCs w:val="20"/>
    </w:rPr>
  </w:style>
  <w:style w:type="character" w:customStyle="1" w:styleId="CommentTextChar">
    <w:name w:val="Comment Text Char"/>
    <w:basedOn w:val="DefaultParagraphFont"/>
    <w:link w:val="CommentText"/>
    <w:uiPriority w:val="99"/>
    <w:semiHidden/>
    <w:rsid w:val="00082B1E"/>
    <w:rPr>
      <w:sz w:val="20"/>
      <w:szCs w:val="20"/>
    </w:rPr>
  </w:style>
  <w:style w:type="paragraph" w:styleId="CommentSubject">
    <w:name w:val="annotation subject"/>
    <w:basedOn w:val="CommentText"/>
    <w:next w:val="CommentText"/>
    <w:link w:val="CommentSubjectChar"/>
    <w:uiPriority w:val="99"/>
    <w:semiHidden/>
    <w:unhideWhenUsed/>
    <w:rsid w:val="00082B1E"/>
    <w:rPr>
      <w:b/>
      <w:bCs/>
    </w:rPr>
  </w:style>
  <w:style w:type="character" w:customStyle="1" w:styleId="CommentSubjectChar">
    <w:name w:val="Comment Subject Char"/>
    <w:basedOn w:val="CommentTextChar"/>
    <w:link w:val="CommentSubject"/>
    <w:uiPriority w:val="99"/>
    <w:semiHidden/>
    <w:rsid w:val="00082B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8BF11-253E-4351-A097-E6EB7C2F8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 Winter</dc:creator>
  <cp:lastModifiedBy>Andrea Jaggard</cp:lastModifiedBy>
  <cp:revision>2</cp:revision>
  <cp:lastPrinted>2024-01-22T10:07:00Z</cp:lastPrinted>
  <dcterms:created xsi:type="dcterms:W3CDTF">2024-01-22T10:07:00Z</dcterms:created>
  <dcterms:modified xsi:type="dcterms:W3CDTF">2024-01-22T10:07:00Z</dcterms:modified>
</cp:coreProperties>
</file>